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2008-2012 Государственный Тираспольский Университет, специальность психо-педагогика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2019 сентябрь-декабрь базовый курс ,,Новый уровень для консультантов по грудному вскармливанию,, основанного на программе ВОЗ-ЮНИСЕФ и современных научных данных в области лактации,в объёме 80 учебных часов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2020 февраль-март волонтёр в роддоме г.Унген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2021 февраль-март слушатель курса ,,Современные практики ухода за грулничком,, в объёме 30 учебных часов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2022-2023 октябрь-май работа в проекте AAH,в качестве младшего консультанта по грудному вскармливанию с беженцами и местным населением в роддоме г.Унген, в секции педиатрии г.Унген, проводила семинары по разным районам Молдовы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2022-2023 прошла курс повышения квалификации для консультантов по грудному вскармливанию,,Нового Уровня,, в объёме 120 учебных часов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